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CA15B" w14:textId="77777777" w:rsidR="00A27D8F" w:rsidRPr="00A27D8F" w:rsidRDefault="00A27D8F" w:rsidP="00A27D8F">
      <w:pPr>
        <w:spacing w:before="100" w:beforeAutospacing="1" w:after="100" w:afterAutospacing="1" w:line="240" w:lineRule="auto"/>
        <w:outlineLvl w:val="0"/>
        <w:rPr>
          <w:rFonts w:ascii="Lato" w:eastAsia="Times New Roman" w:hAnsi="Lato" w:cs="Times New Roman"/>
          <w:b/>
          <w:bCs/>
          <w:kern w:val="36"/>
          <w:sz w:val="48"/>
          <w:szCs w:val="48"/>
          <w:lang w:eastAsia="fr-BE"/>
        </w:rPr>
      </w:pPr>
      <w:r w:rsidRPr="00A27D8F">
        <w:rPr>
          <w:rFonts w:ascii="Lato" w:eastAsia="Times New Roman" w:hAnsi="Lato" w:cs="Times New Roman"/>
          <w:b/>
          <w:bCs/>
          <w:kern w:val="36"/>
          <w:sz w:val="48"/>
          <w:szCs w:val="48"/>
          <w:bdr w:val="single" w:sz="2" w:space="0" w:color="auto" w:frame="1"/>
          <w:lang w:eastAsia="fr-BE"/>
        </w:rPr>
        <w:t>Cassandre Dumont, citoyenne du monde</w:t>
      </w:r>
    </w:p>
    <w:p w14:paraId="46A700CA" w14:textId="77777777" w:rsidR="00A27D8F" w:rsidRPr="00A27D8F" w:rsidRDefault="00A27D8F" w:rsidP="00A27D8F">
      <w:pPr>
        <w:spacing w:before="100" w:beforeAutospacing="1" w:after="100" w:afterAutospacing="1" w:line="240" w:lineRule="auto"/>
        <w:outlineLvl w:val="1"/>
        <w:rPr>
          <w:rFonts w:ascii="Lato" w:eastAsia="Times New Roman" w:hAnsi="Lato" w:cs="Times New Roman"/>
          <w:sz w:val="36"/>
          <w:szCs w:val="36"/>
          <w:lang w:eastAsia="fr-BE"/>
        </w:rPr>
      </w:pPr>
      <w:r w:rsidRPr="00A27D8F">
        <w:rPr>
          <w:rFonts w:ascii="Lato" w:eastAsia="Times New Roman" w:hAnsi="Lato" w:cs="Times New Roman"/>
          <w:sz w:val="36"/>
          <w:szCs w:val="36"/>
          <w:lang w:eastAsia="fr-BE"/>
        </w:rPr>
        <w:t>L’</w:t>
      </w:r>
      <w:proofErr w:type="spellStart"/>
      <w:r w:rsidRPr="00A27D8F">
        <w:rPr>
          <w:rFonts w:ascii="Lato" w:eastAsia="Times New Roman" w:hAnsi="Lato" w:cs="Times New Roman"/>
          <w:sz w:val="36"/>
          <w:szCs w:val="36"/>
          <w:lang w:eastAsia="fr-BE"/>
        </w:rPr>
        <w:t>Athoise</w:t>
      </w:r>
      <w:proofErr w:type="spellEnd"/>
      <w:r w:rsidRPr="00A27D8F">
        <w:rPr>
          <w:rFonts w:ascii="Lato" w:eastAsia="Times New Roman" w:hAnsi="Lato" w:cs="Times New Roman"/>
          <w:sz w:val="36"/>
          <w:szCs w:val="36"/>
          <w:lang w:eastAsia="fr-BE"/>
        </w:rPr>
        <w:t xml:space="preserve"> Cassandre Dumont endossait le rôle de rédactrice-chef au sein du Parlement Jeunesse voilà un mois. Une belle expérience.</w:t>
      </w:r>
    </w:p>
    <w:p w14:paraId="0FD63255" w14:textId="77777777" w:rsidR="00A27D8F" w:rsidRPr="00A27D8F" w:rsidRDefault="00A27D8F" w:rsidP="00A27D8F">
      <w:pPr>
        <w:spacing w:after="0" w:line="240" w:lineRule="auto"/>
        <w:rPr>
          <w:rFonts w:ascii="Times New Roman" w:eastAsia="Times New Roman" w:hAnsi="Times New Roman" w:cs="Times New Roman"/>
          <w:sz w:val="24"/>
          <w:szCs w:val="24"/>
          <w:lang w:eastAsia="fr-BE"/>
        </w:rPr>
      </w:pPr>
      <w:r w:rsidRPr="00A27D8F">
        <w:rPr>
          <w:rFonts w:ascii="Times New Roman" w:eastAsia="Times New Roman" w:hAnsi="Times New Roman" w:cs="Times New Roman"/>
          <w:sz w:val="24"/>
          <w:szCs w:val="24"/>
          <w:lang w:eastAsia="fr-BE"/>
        </w:rPr>
        <w:t>C.D.</w:t>
      </w:r>
    </w:p>
    <w:p w14:paraId="27559E67" w14:textId="77777777" w:rsidR="00A27D8F" w:rsidRPr="00A27D8F" w:rsidRDefault="00A27D8F" w:rsidP="00A27D8F">
      <w:pPr>
        <w:spacing w:before="100" w:beforeAutospacing="1" w:after="100" w:afterAutospacing="1" w:line="240" w:lineRule="auto"/>
        <w:rPr>
          <w:rFonts w:ascii="Times New Roman" w:eastAsia="Times New Roman" w:hAnsi="Times New Roman" w:cs="Times New Roman"/>
          <w:sz w:val="24"/>
          <w:szCs w:val="24"/>
          <w:lang w:eastAsia="fr-BE"/>
        </w:rPr>
      </w:pPr>
      <w:r w:rsidRPr="00A27D8F">
        <w:rPr>
          <w:rFonts w:ascii="Times New Roman" w:eastAsia="Times New Roman" w:hAnsi="Times New Roman" w:cs="Times New Roman"/>
          <w:sz w:val="24"/>
          <w:szCs w:val="24"/>
          <w:lang w:eastAsia="fr-BE"/>
        </w:rPr>
        <w:t>Publié le 21-03-2012 à 07h00</w:t>
      </w:r>
    </w:p>
    <w:p w14:paraId="1AAA9FC0" w14:textId="4CE1A560" w:rsidR="00A27D8F" w:rsidRPr="00A27D8F" w:rsidRDefault="00A27D8F" w:rsidP="00A27D8F">
      <w:pPr>
        <w:shd w:val="clear" w:color="auto" w:fill="F7F7F7"/>
        <w:spacing w:after="0" w:line="240" w:lineRule="auto"/>
        <w:rPr>
          <w:rFonts w:ascii="Times New Roman" w:eastAsia="Times New Roman" w:hAnsi="Times New Roman" w:cs="Times New Roman"/>
          <w:sz w:val="24"/>
          <w:szCs w:val="24"/>
          <w:lang w:eastAsia="fr-BE"/>
        </w:rPr>
      </w:pPr>
      <w:r w:rsidRPr="00A27D8F">
        <w:rPr>
          <w:rFonts w:ascii="Times New Roman" w:eastAsia="Times New Roman" w:hAnsi="Times New Roman" w:cs="Times New Roman"/>
          <w:noProof/>
          <w:sz w:val="24"/>
          <w:szCs w:val="24"/>
          <w:lang w:eastAsia="fr-BE"/>
        </w:rPr>
        <w:drawing>
          <wp:inline distT="0" distB="0" distL="0" distR="0" wp14:anchorId="118910F7" wp14:editId="013AEEA3">
            <wp:extent cx="4572000" cy="3048000"/>
            <wp:effectExtent l="0" t="0" r="0" b="0"/>
            <wp:docPr id="1" name="Image 1" descr="Cassandre Dumont, citoyenne du 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sandre Dumont, citoyenne du mond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1EBF436C" w14:textId="77777777" w:rsidR="00A27D8F" w:rsidRPr="00A27D8F" w:rsidRDefault="00A27D8F" w:rsidP="00A27D8F">
      <w:pPr>
        <w:spacing w:after="0" w:line="240" w:lineRule="auto"/>
        <w:rPr>
          <w:rFonts w:ascii="Times New Roman" w:eastAsia="Times New Roman" w:hAnsi="Times New Roman" w:cs="Times New Roman"/>
          <w:sz w:val="24"/>
          <w:szCs w:val="24"/>
          <w:lang w:eastAsia="fr-BE"/>
        </w:rPr>
      </w:pPr>
      <w:r w:rsidRPr="00A27D8F">
        <w:rPr>
          <w:rFonts w:ascii="Times New Roman" w:eastAsia="Times New Roman" w:hAnsi="Times New Roman" w:cs="Times New Roman"/>
          <w:sz w:val="24"/>
          <w:szCs w:val="24"/>
          <w:lang w:eastAsia="fr-BE"/>
        </w:rPr>
        <w:t xml:space="preserve">cassandre </w:t>
      </w:r>
      <w:proofErr w:type="spellStart"/>
      <w:r w:rsidRPr="00A27D8F">
        <w:rPr>
          <w:rFonts w:ascii="Times New Roman" w:eastAsia="Times New Roman" w:hAnsi="Times New Roman" w:cs="Times New Roman"/>
          <w:sz w:val="24"/>
          <w:szCs w:val="24"/>
          <w:lang w:eastAsia="fr-BE"/>
        </w:rPr>
        <w:t>dumont</w:t>
      </w:r>
      <w:proofErr w:type="spellEnd"/>
      <w:r w:rsidRPr="00A27D8F">
        <w:rPr>
          <w:rFonts w:ascii="Times New Roman" w:eastAsia="Times New Roman" w:hAnsi="Times New Roman" w:cs="Times New Roman"/>
          <w:sz w:val="24"/>
          <w:szCs w:val="24"/>
          <w:lang w:eastAsia="fr-BE"/>
        </w:rPr>
        <w:t xml:space="preserve"> ©</w:t>
      </w:r>
      <w:proofErr w:type="spellStart"/>
      <w:r w:rsidRPr="00A27D8F">
        <w:rPr>
          <w:rFonts w:ascii="Times New Roman" w:eastAsia="Times New Roman" w:hAnsi="Times New Roman" w:cs="Times New Roman"/>
          <w:sz w:val="24"/>
          <w:szCs w:val="24"/>
          <w:lang w:eastAsia="fr-BE"/>
        </w:rPr>
        <w:t>ÉdA</w:t>
      </w:r>
      <w:proofErr w:type="spellEnd"/>
      <w:r w:rsidRPr="00A27D8F">
        <w:rPr>
          <w:rFonts w:ascii="Times New Roman" w:eastAsia="Times New Roman" w:hAnsi="Times New Roman" w:cs="Times New Roman"/>
          <w:sz w:val="24"/>
          <w:szCs w:val="24"/>
          <w:lang w:eastAsia="fr-BE"/>
        </w:rPr>
        <w:t xml:space="preserve"> – C.D.</w:t>
      </w:r>
    </w:p>
    <w:p w14:paraId="2A8A4254" w14:textId="77777777" w:rsidR="00A27D8F" w:rsidRPr="00A27D8F" w:rsidRDefault="00A27D8F" w:rsidP="00A27D8F">
      <w:pPr>
        <w:shd w:val="clear" w:color="auto" w:fill="FFFFFF"/>
        <w:spacing w:before="100" w:beforeAutospacing="1" w:after="100" w:afterAutospacing="1" w:line="240" w:lineRule="auto"/>
        <w:rPr>
          <w:rFonts w:ascii="Lato" w:eastAsia="Times New Roman" w:hAnsi="Lato" w:cs="Times New Roman"/>
          <w:color w:val="262729"/>
          <w:sz w:val="24"/>
          <w:szCs w:val="24"/>
          <w:lang w:eastAsia="fr-BE"/>
        </w:rPr>
      </w:pPr>
      <w:r w:rsidRPr="00A27D8F">
        <w:rPr>
          <w:rFonts w:ascii="Lato" w:eastAsia="Times New Roman" w:hAnsi="Lato" w:cs="Times New Roman"/>
          <w:color w:val="262729"/>
          <w:sz w:val="24"/>
          <w:szCs w:val="24"/>
          <w:lang w:eastAsia="fr-BE"/>
        </w:rPr>
        <w:t>Du haut de ses 22 ans, Cassandre Dumont veut être une citoyenne active, autant au niveau local qu'international. De l'Agenda 21 local au bénévolat au sein de l'Unicef, cette jeune étudiante en Sciences de la population et du développement ne s'imagine pas se limiter à ses études. L'intérêt pour la chose publique, c'est vrai que la fille du conseiller communal Serge Dumont n'y a pas échappé. </w:t>
      </w:r>
      <w:r w:rsidRPr="00A27D8F">
        <w:rPr>
          <w:rFonts w:ascii="Lato" w:eastAsia="Times New Roman" w:hAnsi="Lato" w:cs="Times New Roman"/>
          <w:i/>
          <w:iCs/>
          <w:color w:val="262729"/>
          <w:sz w:val="24"/>
          <w:szCs w:val="24"/>
          <w:lang w:eastAsia="fr-BE"/>
        </w:rPr>
        <w:t>« J'ai envie de défendre ce en quoi je crois »</w:t>
      </w:r>
      <w:r w:rsidRPr="00A27D8F">
        <w:rPr>
          <w:rFonts w:ascii="Lato" w:eastAsia="Times New Roman" w:hAnsi="Lato" w:cs="Times New Roman"/>
          <w:color w:val="262729"/>
          <w:sz w:val="24"/>
          <w:szCs w:val="24"/>
          <w:lang w:eastAsia="fr-BE"/>
        </w:rPr>
        <w:t> explique-t-elle.</w:t>
      </w:r>
    </w:p>
    <w:p w14:paraId="151F5DEB" w14:textId="77777777" w:rsidR="00A27D8F" w:rsidRPr="00A27D8F" w:rsidRDefault="00A27D8F" w:rsidP="00A27D8F">
      <w:pPr>
        <w:shd w:val="clear" w:color="auto" w:fill="FFFFFF"/>
        <w:spacing w:before="100" w:beforeAutospacing="1" w:after="100" w:afterAutospacing="1" w:line="240" w:lineRule="auto"/>
        <w:rPr>
          <w:rFonts w:ascii="Lato" w:eastAsia="Times New Roman" w:hAnsi="Lato" w:cs="Times New Roman"/>
          <w:color w:val="262729"/>
          <w:sz w:val="24"/>
          <w:szCs w:val="24"/>
          <w:lang w:eastAsia="fr-BE"/>
        </w:rPr>
      </w:pPr>
      <w:r w:rsidRPr="00A27D8F">
        <w:rPr>
          <w:rFonts w:ascii="Lato" w:eastAsia="Times New Roman" w:hAnsi="Lato" w:cs="Times New Roman"/>
          <w:color w:val="262729"/>
          <w:sz w:val="24"/>
          <w:szCs w:val="24"/>
          <w:lang w:eastAsia="fr-BE"/>
        </w:rPr>
        <w:t>Cassandre fait partie de l'ASBL qui organise chaque année le Parlement Jeunesse (PJ) de la Fédération Wallonie-Bruxelles. 80 jeunes y ont l'occasion, durant une semaine, de prendre la place de député. </w:t>
      </w:r>
      <w:r w:rsidRPr="00A27D8F">
        <w:rPr>
          <w:rFonts w:ascii="Lato" w:eastAsia="Times New Roman" w:hAnsi="Lato" w:cs="Times New Roman"/>
          <w:i/>
          <w:iCs/>
          <w:color w:val="262729"/>
          <w:sz w:val="24"/>
          <w:szCs w:val="24"/>
          <w:lang w:eastAsia="fr-BE"/>
        </w:rPr>
        <w:t>« Le parlement jeunesse met le pied à l'étrier, c'est sûr. C'est rigolo de se dire qu'à mon âge, on a des choses à gérer ».</w:t>
      </w:r>
      <w:r w:rsidRPr="00A27D8F">
        <w:rPr>
          <w:rFonts w:ascii="Lato" w:eastAsia="Times New Roman" w:hAnsi="Lato" w:cs="Times New Roman"/>
          <w:color w:val="262729"/>
          <w:sz w:val="24"/>
          <w:szCs w:val="24"/>
          <w:lang w:eastAsia="fr-BE"/>
        </w:rPr>
        <w:t> Rentrée récemment d'un stage de 5 mois au Congo, où elle a travaillé dans le domaine de la santé mentale en situation de post-conflit, c'est tout naturellement qu'elle s'est investie dans ce projet, qui lui tient à cœur.</w:t>
      </w:r>
    </w:p>
    <w:p w14:paraId="6F62CC32" w14:textId="77777777" w:rsidR="00A27D8F" w:rsidRPr="00A27D8F" w:rsidRDefault="00A27D8F" w:rsidP="00A27D8F">
      <w:pPr>
        <w:shd w:val="clear" w:color="auto" w:fill="FFFFFF"/>
        <w:spacing w:before="100" w:beforeAutospacing="1" w:after="100" w:afterAutospacing="1" w:line="240" w:lineRule="auto"/>
        <w:rPr>
          <w:rFonts w:ascii="Lato" w:eastAsia="Times New Roman" w:hAnsi="Lato" w:cs="Times New Roman"/>
          <w:color w:val="262729"/>
          <w:sz w:val="24"/>
          <w:szCs w:val="24"/>
          <w:lang w:eastAsia="fr-BE"/>
        </w:rPr>
      </w:pPr>
      <w:r w:rsidRPr="00A27D8F">
        <w:rPr>
          <w:rFonts w:ascii="Lato" w:eastAsia="Times New Roman" w:hAnsi="Lato" w:cs="Times New Roman"/>
          <w:i/>
          <w:iCs/>
          <w:color w:val="262729"/>
          <w:sz w:val="24"/>
          <w:szCs w:val="24"/>
          <w:lang w:eastAsia="fr-BE"/>
        </w:rPr>
        <w:t xml:space="preserve">« J'avais envie de participer à une simulation parlementaire. Je me suis lancée l'année passée afin de comprendre le travail de député. </w:t>
      </w:r>
      <w:r w:rsidRPr="00A27D8F">
        <w:rPr>
          <w:rFonts w:ascii="Lato" w:eastAsia="Times New Roman" w:hAnsi="Lato" w:cs="Times New Roman"/>
          <w:i/>
          <w:iCs/>
          <w:color w:val="262729"/>
          <w:sz w:val="24"/>
          <w:szCs w:val="24"/>
          <w:bdr w:val="single" w:sz="2" w:space="0" w:color="auto" w:frame="1"/>
          <w:lang w:eastAsia="fr-BE"/>
        </w:rPr>
        <w:t>»</w:t>
      </w:r>
      <w:r w:rsidRPr="00A27D8F">
        <w:rPr>
          <w:rFonts w:ascii="Lato" w:eastAsia="Times New Roman" w:hAnsi="Lato" w:cs="Times New Roman"/>
          <w:color w:val="262729"/>
          <w:sz w:val="24"/>
          <w:szCs w:val="24"/>
          <w:lang w:eastAsia="fr-BE"/>
        </w:rPr>
        <w:t xml:space="preserve"> Après ce passage éclair d'une semaine </w:t>
      </w:r>
      <w:r w:rsidRPr="00A27D8F">
        <w:rPr>
          <w:rFonts w:ascii="Lato" w:eastAsia="Times New Roman" w:hAnsi="Lato" w:cs="Times New Roman"/>
          <w:color w:val="262729"/>
          <w:sz w:val="24"/>
          <w:szCs w:val="24"/>
          <w:lang w:eastAsia="fr-BE"/>
        </w:rPr>
        <w:lastRenderedPageBreak/>
        <w:t>en hémicycle, c'est le rôle-clé de rédactrice-chef que Cassandra a endossé cette année.</w:t>
      </w:r>
    </w:p>
    <w:p w14:paraId="3C409379" w14:textId="77777777" w:rsidR="00A27D8F" w:rsidRPr="00A27D8F" w:rsidRDefault="00A27D8F" w:rsidP="00A27D8F">
      <w:pPr>
        <w:shd w:val="clear" w:color="auto" w:fill="FFFFFF"/>
        <w:spacing w:before="100" w:beforeAutospacing="1" w:after="100" w:afterAutospacing="1" w:line="240" w:lineRule="auto"/>
        <w:rPr>
          <w:rFonts w:ascii="Lato" w:eastAsia="Times New Roman" w:hAnsi="Lato" w:cs="Times New Roman"/>
          <w:color w:val="262729"/>
          <w:sz w:val="24"/>
          <w:szCs w:val="24"/>
          <w:lang w:eastAsia="fr-BE"/>
        </w:rPr>
      </w:pPr>
      <w:r w:rsidRPr="00A27D8F">
        <w:rPr>
          <w:rFonts w:ascii="Lato" w:eastAsia="Times New Roman" w:hAnsi="Lato" w:cs="Times New Roman"/>
          <w:color w:val="262729"/>
          <w:sz w:val="24"/>
          <w:szCs w:val="24"/>
          <w:lang w:eastAsia="fr-BE"/>
        </w:rPr>
        <w:t>Une expérience plus qu'enrichissante. </w:t>
      </w:r>
      <w:r w:rsidRPr="00A27D8F">
        <w:rPr>
          <w:rFonts w:ascii="Lato" w:eastAsia="Times New Roman" w:hAnsi="Lato" w:cs="Times New Roman"/>
          <w:i/>
          <w:iCs/>
          <w:color w:val="262729"/>
          <w:sz w:val="24"/>
          <w:szCs w:val="24"/>
          <w:lang w:eastAsia="fr-BE"/>
        </w:rPr>
        <w:t>« J'aimais bien être rédac chef pour gérer l'équipe et sortir un journal ».</w:t>
      </w:r>
      <w:r w:rsidRPr="00A27D8F">
        <w:rPr>
          <w:rFonts w:ascii="Lato" w:eastAsia="Times New Roman" w:hAnsi="Lato" w:cs="Times New Roman"/>
          <w:color w:val="262729"/>
          <w:sz w:val="24"/>
          <w:szCs w:val="24"/>
          <w:lang w:eastAsia="fr-BE"/>
        </w:rPr>
        <w:t> Les aléas du journalisme n'ont pas épargné l'équipe. </w:t>
      </w:r>
      <w:r w:rsidRPr="00A27D8F">
        <w:rPr>
          <w:rFonts w:ascii="Lato" w:eastAsia="Times New Roman" w:hAnsi="Lato" w:cs="Times New Roman"/>
          <w:i/>
          <w:iCs/>
          <w:color w:val="262729"/>
          <w:sz w:val="24"/>
          <w:szCs w:val="24"/>
          <w:lang w:eastAsia="fr-BE"/>
        </w:rPr>
        <w:t>« Un jour on a dû distribuer notre journal un peu plus tard et les députés sont venus nous trouver car ils voulaient se rattacher à ce qu'on y disait pour pouvoir intervenir dans l'hémicycle ; ça c'est super gratifiant ».</w:t>
      </w:r>
    </w:p>
    <w:p w14:paraId="146665CC" w14:textId="77777777" w:rsidR="00A27D8F" w:rsidRPr="00A27D8F" w:rsidRDefault="00A27D8F" w:rsidP="00A27D8F">
      <w:pPr>
        <w:shd w:val="clear" w:color="auto" w:fill="FFFFFF"/>
        <w:spacing w:before="100" w:beforeAutospacing="1" w:after="100" w:afterAutospacing="1" w:line="240" w:lineRule="auto"/>
        <w:rPr>
          <w:rFonts w:ascii="Lato" w:eastAsia="Times New Roman" w:hAnsi="Lato" w:cs="Times New Roman"/>
          <w:color w:val="262729"/>
          <w:sz w:val="24"/>
          <w:szCs w:val="24"/>
          <w:lang w:eastAsia="fr-BE"/>
        </w:rPr>
      </w:pPr>
      <w:r w:rsidRPr="00A27D8F">
        <w:rPr>
          <w:rFonts w:ascii="Lato" w:eastAsia="Times New Roman" w:hAnsi="Lato" w:cs="Times New Roman"/>
          <w:b/>
          <w:bCs/>
          <w:color w:val="262729"/>
          <w:sz w:val="24"/>
          <w:szCs w:val="24"/>
          <w:bdr w:val="single" w:sz="2" w:space="0" w:color="auto" w:frame="1"/>
          <w:lang w:eastAsia="fr-BE"/>
        </w:rPr>
        <w:t>L’impulsion de la jeunesse</w:t>
      </w:r>
    </w:p>
    <w:p w14:paraId="375BF89C" w14:textId="77777777" w:rsidR="00A27D8F" w:rsidRPr="00A27D8F" w:rsidRDefault="00A27D8F" w:rsidP="00A27D8F">
      <w:pPr>
        <w:shd w:val="clear" w:color="auto" w:fill="FFFFFF"/>
        <w:spacing w:before="100" w:beforeAutospacing="1" w:after="100" w:afterAutospacing="1" w:line="240" w:lineRule="auto"/>
        <w:rPr>
          <w:rFonts w:ascii="Lato" w:eastAsia="Times New Roman" w:hAnsi="Lato" w:cs="Times New Roman"/>
          <w:color w:val="262729"/>
          <w:sz w:val="24"/>
          <w:szCs w:val="24"/>
          <w:lang w:eastAsia="fr-BE"/>
        </w:rPr>
      </w:pPr>
      <w:r w:rsidRPr="00A27D8F">
        <w:rPr>
          <w:rFonts w:ascii="Lato" w:eastAsia="Times New Roman" w:hAnsi="Lato" w:cs="Times New Roman"/>
          <w:color w:val="262729"/>
          <w:sz w:val="24"/>
          <w:szCs w:val="24"/>
          <w:lang w:eastAsia="fr-BE"/>
        </w:rPr>
        <w:t>Pour Cassandre, il faut encourager de telles initiatives. </w:t>
      </w:r>
      <w:r w:rsidRPr="00A27D8F">
        <w:rPr>
          <w:rFonts w:ascii="Lato" w:eastAsia="Times New Roman" w:hAnsi="Lato" w:cs="Times New Roman"/>
          <w:i/>
          <w:iCs/>
          <w:color w:val="262729"/>
          <w:sz w:val="24"/>
          <w:szCs w:val="24"/>
          <w:lang w:eastAsia="fr-BE"/>
        </w:rPr>
        <w:t>« C'est un message important de dire voilà nous, représentants de la jeunesse, nous pouvons aussi donner une impulsion. Ce genre d'initiative pousse les jeunes à mieux comprendre le fonctionnement d'un parlement. Quand je suis arrivée, j'étais incapable d'expliquer le travail d'un parlementaire. J'ai appris énormément »</w:t>
      </w:r>
      <w:r w:rsidRPr="00A27D8F">
        <w:rPr>
          <w:rFonts w:ascii="Lato" w:eastAsia="Times New Roman" w:hAnsi="Lato" w:cs="Times New Roman"/>
          <w:color w:val="262729"/>
          <w:sz w:val="24"/>
          <w:szCs w:val="24"/>
          <w:lang w:eastAsia="fr-BE"/>
        </w:rPr>
        <w:t> constate-t-elle.</w:t>
      </w:r>
    </w:p>
    <w:p w14:paraId="5E5D46AC" w14:textId="77777777" w:rsidR="00A27D8F" w:rsidRPr="00A27D8F" w:rsidRDefault="00A27D8F" w:rsidP="00A27D8F">
      <w:pPr>
        <w:shd w:val="clear" w:color="auto" w:fill="FFFFFF"/>
        <w:spacing w:before="100" w:beforeAutospacing="1" w:after="100" w:afterAutospacing="1" w:line="240" w:lineRule="auto"/>
        <w:rPr>
          <w:rFonts w:ascii="Lato" w:eastAsia="Times New Roman" w:hAnsi="Lato" w:cs="Times New Roman"/>
          <w:color w:val="262729"/>
          <w:sz w:val="24"/>
          <w:szCs w:val="24"/>
          <w:lang w:eastAsia="fr-BE"/>
        </w:rPr>
      </w:pPr>
      <w:r w:rsidRPr="00A27D8F">
        <w:rPr>
          <w:rFonts w:ascii="Lato" w:eastAsia="Times New Roman" w:hAnsi="Lato" w:cs="Times New Roman"/>
          <w:color w:val="262729"/>
          <w:sz w:val="24"/>
          <w:szCs w:val="24"/>
          <w:lang w:eastAsia="fr-BE"/>
        </w:rPr>
        <w:t>Durant la semaine, entre prise de parole en public et compromis à esquisser, quatre décrets étaient sur la table. De la réforme du chômage à la gestation pour autrui en passant par l'immigration, ceux-ci abordaient des problématiques essentielles. </w:t>
      </w:r>
      <w:r w:rsidRPr="00A27D8F">
        <w:rPr>
          <w:rFonts w:ascii="Lato" w:eastAsia="Times New Roman" w:hAnsi="Lato" w:cs="Times New Roman"/>
          <w:i/>
          <w:iCs/>
          <w:color w:val="262729"/>
          <w:sz w:val="24"/>
          <w:szCs w:val="24"/>
          <w:bdr w:val="single" w:sz="2" w:space="0" w:color="auto" w:frame="1"/>
          <w:lang w:eastAsia="fr-BE"/>
        </w:rPr>
        <w:t xml:space="preserve">« </w:t>
      </w:r>
      <w:r w:rsidRPr="00A27D8F">
        <w:rPr>
          <w:rFonts w:ascii="Lato" w:eastAsia="Times New Roman" w:hAnsi="Lato" w:cs="Times New Roman"/>
          <w:i/>
          <w:iCs/>
          <w:color w:val="262729"/>
          <w:sz w:val="24"/>
          <w:szCs w:val="24"/>
          <w:lang w:eastAsia="fr-BE"/>
        </w:rPr>
        <w:t>L'intérêt est de stimuler le débat d'idées. Ici, les gens ne sont pas partisans. Ce n'est pas parce qu'ils sont dans un groupe de la majorité ou de l'opposition qu'ils doivent voter pour ou contre le décret. »</w:t>
      </w:r>
    </w:p>
    <w:p w14:paraId="3B6D11B2" w14:textId="77777777" w:rsidR="00A27D8F" w:rsidRPr="00A27D8F" w:rsidRDefault="00A27D8F" w:rsidP="00A27D8F">
      <w:pPr>
        <w:shd w:val="clear" w:color="auto" w:fill="FFFFFF"/>
        <w:spacing w:before="100" w:beforeAutospacing="1" w:after="100" w:afterAutospacing="1" w:line="240" w:lineRule="auto"/>
        <w:rPr>
          <w:rFonts w:ascii="Lato" w:eastAsia="Times New Roman" w:hAnsi="Lato" w:cs="Times New Roman"/>
          <w:color w:val="262729"/>
          <w:sz w:val="24"/>
          <w:szCs w:val="24"/>
          <w:lang w:eastAsia="fr-BE"/>
        </w:rPr>
      </w:pPr>
      <w:r w:rsidRPr="00A27D8F">
        <w:rPr>
          <w:rFonts w:ascii="Lato" w:eastAsia="Times New Roman" w:hAnsi="Lato" w:cs="Times New Roman"/>
          <w:color w:val="262729"/>
          <w:sz w:val="24"/>
          <w:szCs w:val="24"/>
          <w:lang w:eastAsia="fr-BE"/>
        </w:rPr>
        <w:t>Son avenir ? Un travail à l'étranger l'attire beaucoup. </w:t>
      </w:r>
      <w:r w:rsidRPr="00A27D8F">
        <w:rPr>
          <w:rFonts w:ascii="Lato" w:eastAsia="Times New Roman" w:hAnsi="Lato" w:cs="Times New Roman"/>
          <w:i/>
          <w:iCs/>
          <w:color w:val="262729"/>
          <w:sz w:val="24"/>
          <w:szCs w:val="24"/>
          <w:lang w:eastAsia="fr-BE"/>
        </w:rPr>
        <w:t xml:space="preserve">« L'international m'intéresse mais je sais d'où je viens, je suis </w:t>
      </w:r>
      <w:proofErr w:type="spellStart"/>
      <w:r w:rsidRPr="00A27D8F">
        <w:rPr>
          <w:rFonts w:ascii="Lato" w:eastAsia="Times New Roman" w:hAnsi="Lato" w:cs="Times New Roman"/>
          <w:i/>
          <w:iCs/>
          <w:color w:val="262729"/>
          <w:sz w:val="24"/>
          <w:szCs w:val="24"/>
          <w:lang w:eastAsia="fr-BE"/>
        </w:rPr>
        <w:t>Athoise</w:t>
      </w:r>
      <w:proofErr w:type="spellEnd"/>
      <w:r w:rsidRPr="00A27D8F">
        <w:rPr>
          <w:rFonts w:ascii="Lato" w:eastAsia="Times New Roman" w:hAnsi="Lato" w:cs="Times New Roman"/>
          <w:i/>
          <w:iCs/>
          <w:color w:val="262729"/>
          <w:sz w:val="24"/>
          <w:szCs w:val="24"/>
          <w:lang w:eastAsia="fr-BE"/>
        </w:rPr>
        <w:t>. Défendre des intérêts locaux est tout aussi important ».</w:t>
      </w:r>
    </w:p>
    <w:p w14:paraId="624CB201" w14:textId="3116C7F8" w:rsidR="00A27D8F" w:rsidRPr="00A27D8F" w:rsidRDefault="00A27D8F" w:rsidP="00A27D8F">
      <w:pPr>
        <w:shd w:val="clear" w:color="auto" w:fill="FFFFFF"/>
        <w:spacing w:before="100" w:beforeAutospacing="1" w:after="100" w:afterAutospacing="1" w:line="240" w:lineRule="auto"/>
        <w:rPr>
          <w:rFonts w:ascii="Lato" w:eastAsia="Times New Roman" w:hAnsi="Lato" w:cs="Times New Roman"/>
          <w:color w:val="262729"/>
          <w:sz w:val="24"/>
          <w:szCs w:val="24"/>
          <w:lang w:eastAsia="fr-BE"/>
        </w:rPr>
      </w:pPr>
      <w:r w:rsidRPr="00A27D8F">
        <w:rPr>
          <w:rFonts w:ascii="Lato" w:eastAsia="Times New Roman" w:hAnsi="Lato" w:cs="Times New Roman"/>
          <w:color w:val="262729"/>
          <w:sz w:val="24"/>
          <w:szCs w:val="24"/>
          <w:lang w:eastAsia="fr-BE"/>
        </w:rPr>
        <w:t>En tout cas, s'investir au sein de l'organisation du Parlement Jeunesse, elle compte encore le faire jusqu'à ses 26 ans. </w:t>
      </w:r>
      <w:r w:rsidRPr="00A27D8F">
        <w:rPr>
          <w:rFonts w:ascii="Lato" w:eastAsia="Times New Roman" w:hAnsi="Lato" w:cs="Times New Roman"/>
          <w:i/>
          <w:iCs/>
          <w:color w:val="262729"/>
          <w:sz w:val="24"/>
          <w:szCs w:val="24"/>
          <w:lang w:eastAsia="fr-BE"/>
        </w:rPr>
        <w:t>« Je ne sais pas encore quel rôle j'aurai. Mais chaque fonction est intéressante car on y voit le PJ différemment »</w:t>
      </w:r>
      <w:r w:rsidRPr="00A27D8F">
        <w:rPr>
          <w:rFonts w:ascii="Lato" w:eastAsia="Times New Roman" w:hAnsi="Lato" w:cs="Times New Roman"/>
          <w:color w:val="262729"/>
          <w:sz w:val="24"/>
          <w:szCs w:val="24"/>
          <w:lang w:eastAsia="fr-BE"/>
        </w:rPr>
        <w:t xml:space="preserve"> conclut-elle avec le sourire. </w:t>
      </w:r>
    </w:p>
    <w:p w14:paraId="5F570E3F" w14:textId="77777777" w:rsidR="00A077B7" w:rsidRPr="00A27D8F" w:rsidRDefault="00A077B7" w:rsidP="00A27D8F"/>
    <w:sectPr w:rsidR="00A077B7" w:rsidRPr="00A27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8F"/>
    <w:rsid w:val="003B583E"/>
    <w:rsid w:val="00A077B7"/>
    <w:rsid w:val="00A27D8F"/>
    <w:rsid w:val="00E907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CC62"/>
  <w15:chartTrackingRefBased/>
  <w15:docId w15:val="{08E642AE-9C81-437A-8A46-496ED158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27D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A27D8F"/>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7D8F"/>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A27D8F"/>
    <w:rPr>
      <w:rFonts w:ascii="Times New Roman" w:eastAsia="Times New Roman" w:hAnsi="Times New Roman" w:cs="Times New Roman"/>
      <w:b/>
      <w:bCs/>
      <w:sz w:val="36"/>
      <w:szCs w:val="36"/>
      <w:lang w:eastAsia="fr-BE"/>
    </w:rPr>
  </w:style>
  <w:style w:type="paragraph" w:customStyle="1" w:styleId="ap-storydate">
    <w:name w:val="ap-storydate"/>
    <w:basedOn w:val="Normal"/>
    <w:rsid w:val="00A27D8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ext-left">
    <w:name w:val="text-left"/>
    <w:basedOn w:val="Normal"/>
    <w:rsid w:val="00A27D8F"/>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08136">
      <w:bodyDiv w:val="1"/>
      <w:marLeft w:val="0"/>
      <w:marRight w:val="0"/>
      <w:marTop w:val="0"/>
      <w:marBottom w:val="0"/>
      <w:divBdr>
        <w:top w:val="none" w:sz="0" w:space="0" w:color="auto"/>
        <w:left w:val="none" w:sz="0" w:space="0" w:color="auto"/>
        <w:bottom w:val="none" w:sz="0" w:space="0" w:color="auto"/>
        <w:right w:val="none" w:sz="0" w:space="0" w:color="auto"/>
      </w:divBdr>
      <w:divsChild>
        <w:div w:id="770274009">
          <w:marLeft w:val="0"/>
          <w:marRight w:val="0"/>
          <w:marTop w:val="0"/>
          <w:marBottom w:val="0"/>
          <w:divBdr>
            <w:top w:val="single" w:sz="2" w:space="0" w:color="auto"/>
            <w:left w:val="single" w:sz="2" w:space="0" w:color="auto"/>
            <w:bottom w:val="single" w:sz="2" w:space="0" w:color="auto"/>
            <w:right w:val="single" w:sz="2" w:space="0" w:color="auto"/>
          </w:divBdr>
          <w:divsChild>
            <w:div w:id="1892040453">
              <w:marLeft w:val="0"/>
              <w:marRight w:val="0"/>
              <w:marTop w:val="0"/>
              <w:marBottom w:val="0"/>
              <w:divBdr>
                <w:top w:val="single" w:sz="2" w:space="0" w:color="auto"/>
                <w:left w:val="single" w:sz="2" w:space="0" w:color="auto"/>
                <w:bottom w:val="single" w:sz="2" w:space="0" w:color="auto"/>
                <w:right w:val="single" w:sz="2" w:space="0" w:color="auto"/>
              </w:divBdr>
            </w:div>
          </w:divsChild>
        </w:div>
        <w:div w:id="1536774174">
          <w:marLeft w:val="0"/>
          <w:marRight w:val="0"/>
          <w:marTop w:val="0"/>
          <w:marBottom w:val="0"/>
          <w:divBdr>
            <w:top w:val="single" w:sz="2" w:space="0" w:color="auto"/>
            <w:left w:val="single" w:sz="2" w:space="0" w:color="auto"/>
            <w:bottom w:val="single" w:sz="2" w:space="0" w:color="auto"/>
            <w:right w:val="single" w:sz="2" w:space="0" w:color="auto"/>
          </w:divBdr>
          <w:divsChild>
            <w:div w:id="273562934">
              <w:marLeft w:val="0"/>
              <w:marRight w:val="0"/>
              <w:marTop w:val="0"/>
              <w:marBottom w:val="0"/>
              <w:divBdr>
                <w:top w:val="single" w:sz="2" w:space="0" w:color="auto"/>
                <w:left w:val="single" w:sz="2" w:space="0" w:color="auto"/>
                <w:bottom w:val="single" w:sz="2" w:space="0" w:color="auto"/>
                <w:right w:val="single" w:sz="2" w:space="0" w:color="auto"/>
              </w:divBdr>
              <w:divsChild>
                <w:div w:id="699555720">
                  <w:marLeft w:val="0"/>
                  <w:marRight w:val="0"/>
                  <w:marTop w:val="0"/>
                  <w:marBottom w:val="0"/>
                  <w:divBdr>
                    <w:top w:val="single" w:sz="2" w:space="0" w:color="auto"/>
                    <w:left w:val="single" w:sz="2" w:space="0" w:color="auto"/>
                    <w:bottom w:val="single" w:sz="2" w:space="0" w:color="auto"/>
                    <w:right w:val="single" w:sz="2" w:space="0" w:color="auto"/>
                  </w:divBdr>
                  <w:divsChild>
                    <w:div w:id="7430665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9980570">
          <w:marLeft w:val="0"/>
          <w:marRight w:val="0"/>
          <w:marTop w:val="0"/>
          <w:marBottom w:val="0"/>
          <w:divBdr>
            <w:top w:val="single" w:sz="2" w:space="0" w:color="auto"/>
            <w:left w:val="single" w:sz="2" w:space="0" w:color="auto"/>
            <w:bottom w:val="single" w:sz="2" w:space="0" w:color="auto"/>
            <w:right w:val="single" w:sz="2" w:space="0" w:color="auto"/>
          </w:divBdr>
          <w:divsChild>
            <w:div w:id="713116825">
              <w:marLeft w:val="0"/>
              <w:marRight w:val="0"/>
              <w:marTop w:val="0"/>
              <w:marBottom w:val="0"/>
              <w:divBdr>
                <w:top w:val="single" w:sz="2" w:space="0" w:color="auto"/>
                <w:left w:val="single" w:sz="2" w:space="0" w:color="auto"/>
                <w:bottom w:val="single" w:sz="2" w:space="0" w:color="auto"/>
                <w:right w:val="single" w:sz="2" w:space="0" w:color="auto"/>
              </w:divBdr>
            </w:div>
            <w:div w:id="743723821">
              <w:marLeft w:val="0"/>
              <w:marRight w:val="0"/>
              <w:marTop w:val="0"/>
              <w:marBottom w:val="0"/>
              <w:divBdr>
                <w:top w:val="single" w:sz="2" w:space="0" w:color="auto"/>
                <w:left w:val="single" w:sz="2" w:space="0" w:color="auto"/>
                <w:bottom w:val="single" w:sz="2" w:space="0" w:color="auto"/>
                <w:right w:val="single" w:sz="2" w:space="0" w:color="auto"/>
              </w:divBdr>
              <w:divsChild>
                <w:div w:id="5798011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497</Words>
  <Characters>2734</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PAPLEUX</dc:creator>
  <cp:keywords/>
  <dc:description/>
  <cp:lastModifiedBy>Pierre PAPLEUX</cp:lastModifiedBy>
  <cp:revision>1</cp:revision>
  <dcterms:created xsi:type="dcterms:W3CDTF">2023-01-27T12:44:00Z</dcterms:created>
  <dcterms:modified xsi:type="dcterms:W3CDTF">2023-01-27T12:49:00Z</dcterms:modified>
</cp:coreProperties>
</file>