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374452" w14:textId="77777777" w:rsidR="007B65CC" w:rsidRDefault="007B65CC" w:rsidP="007B65CC">
      <w:pPr>
        <w:ind w:left="708" w:firstLine="708"/>
        <w:rPr>
          <w:rFonts w:asciiTheme="minorHAnsi" w:hAnsiTheme="minorHAnsi" w:cstheme="minorHAnsi"/>
          <w:b/>
          <w:sz w:val="72"/>
          <w:szCs w:val="72"/>
        </w:rPr>
      </w:pPr>
      <w:r w:rsidRPr="0021465E">
        <w:rPr>
          <w:rFonts w:asciiTheme="minorHAnsi" w:eastAsia="Calibri" w:hAnsiTheme="minorHAnsi" w:cstheme="minorHAnsi"/>
          <w:noProof/>
        </w:rPr>
        <w:drawing>
          <wp:anchor distT="0" distB="0" distL="114935" distR="114935" simplePos="0" relativeHeight="251657728" behindDoc="1" locked="0" layoutInCell="1" allowOverlap="1" wp14:anchorId="339A1366" wp14:editId="014FA3D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447925" cy="1312545"/>
            <wp:effectExtent l="0" t="0" r="9525" b="1905"/>
            <wp:wrapTight wrapText="bothSides">
              <wp:wrapPolygon edited="0">
                <wp:start x="0" y="0"/>
                <wp:lineTo x="0" y="21318"/>
                <wp:lineTo x="21516" y="21318"/>
                <wp:lineTo x="215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12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72"/>
          <w:szCs w:val="72"/>
        </w:rPr>
        <w:t xml:space="preserve">        </w:t>
      </w:r>
    </w:p>
    <w:p w14:paraId="0082C3B1" w14:textId="6428197C" w:rsidR="00B54B19" w:rsidRPr="00195263" w:rsidRDefault="00B54B19" w:rsidP="000D2609">
      <w:pPr>
        <w:ind w:left="708" w:firstLine="708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35F79FB0" w14:textId="677A7A61" w:rsidR="007B65CC" w:rsidRPr="007B65CC" w:rsidRDefault="007B65CC" w:rsidP="000D260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B5C15D" w14:textId="1FFCFA19" w:rsidR="007B65CC" w:rsidRDefault="007B65CC" w:rsidP="00B5724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7135498" w14:textId="77777777" w:rsidR="00195263" w:rsidRPr="007B65CC" w:rsidRDefault="00195263" w:rsidP="00B5724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E3753A6" w14:textId="3A2BF2DF" w:rsidR="007B65CC" w:rsidRPr="007B65CC" w:rsidRDefault="007B65CC" w:rsidP="007B65C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B65CC">
        <w:rPr>
          <w:rFonts w:asciiTheme="minorHAnsi" w:hAnsiTheme="minorHAnsi" w:cstheme="minorHAnsi"/>
          <w:b/>
          <w:sz w:val="32"/>
          <w:szCs w:val="32"/>
        </w:rPr>
        <w:t>Jeudi 20 avril 2023 à 20 h.</w:t>
      </w:r>
    </w:p>
    <w:p w14:paraId="74793E03" w14:textId="654D4863" w:rsidR="007B65CC" w:rsidRPr="005A4D8F" w:rsidRDefault="007B65CC" w:rsidP="005A4D8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B65CC">
        <w:rPr>
          <w:rFonts w:asciiTheme="minorHAnsi" w:hAnsiTheme="minorHAnsi" w:cstheme="minorHAnsi"/>
          <w:b/>
          <w:sz w:val="32"/>
          <w:szCs w:val="32"/>
        </w:rPr>
        <w:t xml:space="preserve">Auditorium de la </w:t>
      </w:r>
      <w:r w:rsidR="00B57248" w:rsidRPr="007B65CC">
        <w:rPr>
          <w:rFonts w:asciiTheme="minorHAnsi" w:hAnsiTheme="minorHAnsi" w:cstheme="minorHAnsi"/>
          <w:b/>
          <w:sz w:val="32"/>
          <w:szCs w:val="32"/>
        </w:rPr>
        <w:t>Maison culturelle d’Ath</w:t>
      </w:r>
    </w:p>
    <w:p w14:paraId="2347238D" w14:textId="77777777" w:rsidR="007B65CC" w:rsidRDefault="007B65CC" w:rsidP="00B57248">
      <w:pPr>
        <w:jc w:val="both"/>
        <w:rPr>
          <w:rFonts w:asciiTheme="minorHAnsi" w:hAnsiTheme="minorHAnsi" w:cstheme="minorHAnsi"/>
          <w:b/>
        </w:rPr>
      </w:pPr>
    </w:p>
    <w:p w14:paraId="310FF89B" w14:textId="77777777" w:rsidR="007B65CC" w:rsidRPr="000D2609" w:rsidRDefault="007B65CC" w:rsidP="007B65CC">
      <w:pPr>
        <w:jc w:val="center"/>
        <w:rPr>
          <w:rFonts w:asciiTheme="minorHAnsi" w:hAnsiTheme="minorHAnsi" w:cstheme="minorHAnsi"/>
          <w:b/>
          <w:color w:val="002060"/>
          <w:sz w:val="72"/>
          <w:szCs w:val="72"/>
        </w:rPr>
      </w:pPr>
      <w:r w:rsidRPr="000D2609">
        <w:rPr>
          <w:rFonts w:asciiTheme="minorHAnsi" w:hAnsiTheme="minorHAnsi" w:cstheme="minorHAnsi"/>
          <w:b/>
          <w:color w:val="002060"/>
          <w:sz w:val="72"/>
          <w:szCs w:val="72"/>
        </w:rPr>
        <w:t>Hervé Hasquin</w:t>
      </w:r>
    </w:p>
    <w:p w14:paraId="5B6CD1E9" w14:textId="5AF700B5" w:rsidR="007B65CC" w:rsidRPr="000D2609" w:rsidRDefault="00A16530" w:rsidP="000D2609">
      <w:pPr>
        <w:jc w:val="center"/>
        <w:rPr>
          <w:rFonts w:asciiTheme="minorHAnsi" w:hAnsiTheme="minorHAnsi" w:cstheme="minorHAnsi"/>
          <w:b/>
          <w:color w:val="002060"/>
        </w:rPr>
      </w:pPr>
      <w:hyperlink r:id="rId8" w:tooltip="Universitaire" w:history="1">
        <w:r w:rsidR="000D2609">
          <w:rPr>
            <w:rStyle w:val="Lienhypertexte"/>
            <w:rFonts w:ascii="Arial" w:hAnsi="Arial" w:cs="Arial"/>
            <w:color w:val="002060"/>
            <w:sz w:val="21"/>
            <w:szCs w:val="21"/>
            <w:u w:val="none"/>
            <w:shd w:val="clear" w:color="auto" w:fill="FFFFFF"/>
          </w:rPr>
          <w:t>U</w:t>
        </w:r>
        <w:r w:rsidR="000D2609" w:rsidRPr="000D2609">
          <w:rPr>
            <w:rStyle w:val="Lienhypertexte"/>
            <w:rFonts w:ascii="Arial" w:hAnsi="Arial" w:cs="Arial"/>
            <w:color w:val="002060"/>
            <w:sz w:val="21"/>
            <w:szCs w:val="21"/>
            <w:u w:val="none"/>
            <w:shd w:val="clear" w:color="auto" w:fill="FFFFFF"/>
          </w:rPr>
          <w:t>niversitaire</w:t>
        </w:r>
      </w:hyperlink>
      <w:r w:rsidR="000D2609" w:rsidRPr="000D2609">
        <w:rPr>
          <w:rFonts w:ascii="Arial" w:hAnsi="Arial" w:cs="Arial"/>
          <w:color w:val="002060"/>
          <w:sz w:val="21"/>
          <w:szCs w:val="21"/>
          <w:shd w:val="clear" w:color="auto" w:fill="FFFFFF"/>
        </w:rPr>
        <w:t>, </w:t>
      </w:r>
      <w:hyperlink r:id="rId9" w:tooltip="Historien" w:history="1">
        <w:r w:rsidR="000D2609" w:rsidRPr="000D2609">
          <w:rPr>
            <w:rStyle w:val="Lienhypertexte"/>
            <w:rFonts w:ascii="Arial" w:hAnsi="Arial" w:cs="Arial"/>
            <w:color w:val="002060"/>
            <w:sz w:val="21"/>
            <w:szCs w:val="21"/>
            <w:u w:val="none"/>
            <w:shd w:val="clear" w:color="auto" w:fill="FFFFFF"/>
          </w:rPr>
          <w:t>historien</w:t>
        </w:r>
      </w:hyperlink>
      <w:r w:rsidR="000D2609" w:rsidRPr="000D2609">
        <w:rPr>
          <w:rFonts w:ascii="Arial" w:hAnsi="Arial" w:cs="Arial"/>
          <w:color w:val="002060"/>
          <w:sz w:val="21"/>
          <w:szCs w:val="21"/>
          <w:shd w:val="clear" w:color="auto" w:fill="FFFFFF"/>
        </w:rPr>
        <w:t> et </w:t>
      </w:r>
      <w:hyperlink r:id="rId10" w:tooltip="Personnalité politique" w:history="1">
        <w:r w:rsidR="000D2609" w:rsidRPr="000D2609">
          <w:rPr>
            <w:rStyle w:val="Lienhypertexte"/>
            <w:rFonts w:ascii="Arial" w:hAnsi="Arial" w:cs="Arial"/>
            <w:color w:val="002060"/>
            <w:sz w:val="21"/>
            <w:szCs w:val="21"/>
            <w:u w:val="none"/>
            <w:shd w:val="clear" w:color="auto" w:fill="FFFFFF"/>
          </w:rPr>
          <w:t>homme politique</w:t>
        </w:r>
      </w:hyperlink>
      <w:r w:rsidR="000D2609">
        <w:rPr>
          <w:color w:val="002060"/>
        </w:rPr>
        <w:t xml:space="preserve"> belge</w:t>
      </w:r>
    </w:p>
    <w:p w14:paraId="76CF8149" w14:textId="119FD55E" w:rsidR="007B65CC" w:rsidRDefault="007B65CC" w:rsidP="000D2609">
      <w:pPr>
        <w:jc w:val="center"/>
        <w:rPr>
          <w:rFonts w:asciiTheme="minorHAnsi" w:hAnsiTheme="minorHAnsi" w:cstheme="minorHAnsi"/>
          <w:b/>
        </w:rPr>
      </w:pPr>
    </w:p>
    <w:p w14:paraId="3BC936C3" w14:textId="2F8249E9" w:rsidR="007B65CC" w:rsidRDefault="007B65CC" w:rsidP="007B65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345A3135" wp14:editId="3D941551">
            <wp:extent cx="5466668" cy="3076425"/>
            <wp:effectExtent l="0" t="0" r="1270" b="0"/>
            <wp:docPr id="1" name="Picture 1" descr="Le libéral Hervé Hasquin sera le nouveau président de l'Ares - Le S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libéral Hervé Hasquin sera le nouveau président de l'Ares - Le Soi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13" cy="3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26CA" w14:textId="6292D192" w:rsidR="007B65CC" w:rsidRDefault="007B65CC" w:rsidP="00B57248">
      <w:pPr>
        <w:jc w:val="both"/>
        <w:rPr>
          <w:rFonts w:asciiTheme="minorHAnsi" w:hAnsiTheme="minorHAnsi" w:cstheme="minorHAnsi"/>
          <w:b/>
        </w:rPr>
      </w:pPr>
    </w:p>
    <w:p w14:paraId="357EC51A" w14:textId="4727FD2A" w:rsidR="007B65CC" w:rsidRPr="000D2609" w:rsidRDefault="000D2609" w:rsidP="000D2609">
      <w:pPr>
        <w:jc w:val="center"/>
        <w:rPr>
          <w:rFonts w:asciiTheme="minorHAnsi" w:hAnsiTheme="minorHAnsi" w:cstheme="minorHAnsi"/>
          <w:b/>
          <w:u w:val="single"/>
        </w:rPr>
      </w:pPr>
      <w:r w:rsidRPr="000D2609">
        <w:rPr>
          <w:rFonts w:asciiTheme="minorHAnsi" w:hAnsiTheme="minorHAnsi" w:cstheme="minorHAnsi"/>
          <w:b/>
          <w:sz w:val="56"/>
          <w:szCs w:val="56"/>
          <w:u w:val="single"/>
        </w:rPr>
        <w:t>Conférence-Débat</w:t>
      </w:r>
    </w:p>
    <w:p w14:paraId="7F13971A" w14:textId="1F775C1E" w:rsidR="007B65CC" w:rsidRPr="000D2609" w:rsidRDefault="007B65CC" w:rsidP="007B65CC">
      <w:pPr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  <w:r w:rsidRPr="000D2609">
        <w:rPr>
          <w:rFonts w:asciiTheme="minorHAnsi" w:hAnsiTheme="minorHAnsi" w:cstheme="minorHAnsi"/>
          <w:b/>
          <w:color w:val="FF0000"/>
          <w:sz w:val="72"/>
          <w:szCs w:val="72"/>
        </w:rPr>
        <w:t>Franc-Maçonnerie et Religions</w:t>
      </w:r>
    </w:p>
    <w:p w14:paraId="33EE63D5" w14:textId="3B6A39A0" w:rsidR="00B57248" w:rsidRDefault="007B65CC" w:rsidP="007B65CC">
      <w:pPr>
        <w:jc w:val="center"/>
        <w:rPr>
          <w:rFonts w:asciiTheme="minorHAnsi" w:hAnsiTheme="minorHAnsi" w:cstheme="minorHAnsi"/>
          <w:i/>
          <w:iCs/>
          <w:sz w:val="48"/>
          <w:szCs w:val="48"/>
          <w:lang w:eastAsia="en-US"/>
        </w:rPr>
      </w:pPr>
      <w:r w:rsidRPr="007B65CC">
        <w:rPr>
          <w:rFonts w:asciiTheme="minorHAnsi" w:hAnsiTheme="minorHAnsi" w:cstheme="minorHAnsi"/>
          <w:i/>
          <w:iCs/>
          <w:sz w:val="48"/>
          <w:szCs w:val="48"/>
          <w:lang w:eastAsia="en-US"/>
        </w:rPr>
        <w:t>Amies ? Ennemies ?</w:t>
      </w:r>
    </w:p>
    <w:p w14:paraId="1AABA2B6" w14:textId="77777777" w:rsidR="000D2609" w:rsidRDefault="000D2609" w:rsidP="005A4D8F">
      <w:pPr>
        <w:rPr>
          <w:rFonts w:asciiTheme="minorHAnsi" w:hAnsiTheme="minorHAnsi" w:cstheme="minorHAnsi"/>
          <w:i/>
          <w:iCs/>
          <w:sz w:val="48"/>
          <w:szCs w:val="48"/>
          <w:lang w:eastAsia="en-US"/>
        </w:rPr>
      </w:pPr>
    </w:p>
    <w:p w14:paraId="70DB00BC" w14:textId="765142F0" w:rsidR="00C409C0" w:rsidRPr="00C409C0" w:rsidRDefault="007B65CC" w:rsidP="00C409C0">
      <w:pPr>
        <w:jc w:val="center"/>
        <w:rPr>
          <w:rFonts w:asciiTheme="minorHAnsi" w:hAnsiTheme="minorHAnsi" w:cstheme="minorHAnsi"/>
          <w:i/>
          <w:iCs/>
          <w:sz w:val="32"/>
          <w:szCs w:val="32"/>
          <w:lang w:eastAsia="en-US"/>
        </w:rPr>
      </w:pPr>
      <w:r w:rsidRPr="00C409C0">
        <w:rPr>
          <w:rFonts w:asciiTheme="minorHAnsi" w:hAnsiTheme="minorHAnsi" w:cstheme="minorHAnsi"/>
          <w:i/>
          <w:iCs/>
          <w:sz w:val="32"/>
          <w:szCs w:val="32"/>
          <w:lang w:eastAsia="en-US"/>
        </w:rPr>
        <w:t>Adresse du jour : Rue du Gouvernement à Ath</w:t>
      </w:r>
      <w:r w:rsidR="00C409C0" w:rsidRPr="00C409C0">
        <w:rPr>
          <w:rFonts w:asciiTheme="minorHAnsi" w:hAnsiTheme="minorHAnsi" w:cstheme="minorHAnsi"/>
          <w:i/>
          <w:iCs/>
          <w:sz w:val="32"/>
          <w:szCs w:val="32"/>
          <w:lang w:eastAsia="en-US"/>
        </w:rPr>
        <w:t xml:space="preserve"> - Site Burbant</w:t>
      </w:r>
    </w:p>
    <w:p w14:paraId="2681D897" w14:textId="106391A9" w:rsidR="00C409C0" w:rsidRPr="00C409C0" w:rsidRDefault="00C409C0" w:rsidP="00C409C0">
      <w:pPr>
        <w:jc w:val="center"/>
        <w:rPr>
          <w:rFonts w:asciiTheme="minorHAnsi" w:hAnsiTheme="minorHAnsi" w:cstheme="minorHAnsi"/>
          <w:i/>
          <w:iCs/>
          <w:sz w:val="32"/>
          <w:szCs w:val="32"/>
          <w:lang w:eastAsia="en-US"/>
        </w:rPr>
      </w:pPr>
      <w:r w:rsidRPr="00C409C0">
        <w:rPr>
          <w:rFonts w:asciiTheme="minorHAnsi" w:hAnsiTheme="minorHAnsi" w:cstheme="minorHAnsi"/>
          <w:i/>
          <w:iCs/>
          <w:sz w:val="32"/>
          <w:szCs w:val="32"/>
          <w:lang w:eastAsia="en-US"/>
        </w:rPr>
        <w:t>Participation libre – Verre de l’amitié offert</w:t>
      </w:r>
    </w:p>
    <w:p w14:paraId="56D7AA94" w14:textId="60DEE4D7" w:rsidR="00C409C0" w:rsidRDefault="00C409C0" w:rsidP="00C409C0">
      <w:pPr>
        <w:jc w:val="center"/>
        <w:rPr>
          <w:rFonts w:asciiTheme="minorHAnsi" w:hAnsiTheme="minorHAnsi" w:cstheme="minorHAnsi"/>
          <w:i/>
          <w:iCs/>
          <w:sz w:val="32"/>
          <w:szCs w:val="32"/>
          <w:lang w:eastAsia="en-US"/>
        </w:rPr>
      </w:pPr>
      <w:r w:rsidRPr="00C409C0">
        <w:rPr>
          <w:rFonts w:asciiTheme="minorHAnsi" w:hAnsiTheme="minorHAnsi" w:cstheme="minorHAnsi"/>
          <w:i/>
          <w:iCs/>
          <w:sz w:val="32"/>
          <w:szCs w:val="32"/>
          <w:lang w:eastAsia="en-US"/>
        </w:rPr>
        <w:t>Inscription souhaitée : 068.456492</w:t>
      </w:r>
      <w:r>
        <w:rPr>
          <w:rFonts w:asciiTheme="minorHAnsi" w:hAnsiTheme="minorHAnsi" w:cstheme="minorHAnsi"/>
          <w:i/>
          <w:iCs/>
          <w:sz w:val="32"/>
          <w:szCs w:val="32"/>
          <w:lang w:eastAsia="en-US"/>
        </w:rPr>
        <w:t xml:space="preserve"> – </w:t>
      </w:r>
      <w:hyperlink r:id="rId12" w:history="1">
        <w:r w:rsidR="005A4D8F" w:rsidRPr="003F67F9">
          <w:rPr>
            <w:rStyle w:val="Lienhypertexte"/>
            <w:rFonts w:asciiTheme="minorHAnsi" w:hAnsiTheme="minorHAnsi" w:cstheme="minorHAnsi"/>
            <w:i/>
            <w:iCs/>
            <w:sz w:val="32"/>
            <w:szCs w:val="32"/>
            <w:lang w:eastAsia="en-US"/>
          </w:rPr>
          <w:t>laiciteath@skynet.be</w:t>
        </w:r>
      </w:hyperlink>
    </w:p>
    <w:p w14:paraId="61FDF501" w14:textId="77777777" w:rsidR="005A4D8F" w:rsidRDefault="005A4D8F" w:rsidP="00C409C0">
      <w:pPr>
        <w:jc w:val="center"/>
        <w:rPr>
          <w:rFonts w:asciiTheme="minorHAnsi" w:hAnsiTheme="minorHAnsi" w:cstheme="minorHAnsi"/>
          <w:i/>
          <w:iCs/>
          <w:sz w:val="32"/>
          <w:szCs w:val="32"/>
          <w:lang w:eastAsia="en-US"/>
        </w:rPr>
      </w:pPr>
    </w:p>
    <w:p w14:paraId="1B82002C" w14:textId="12B98303" w:rsidR="005A4D8F" w:rsidRPr="005A4D8F" w:rsidRDefault="005A4D8F" w:rsidP="005A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iCs/>
          <w:sz w:val="28"/>
          <w:szCs w:val="28"/>
          <w:lang w:eastAsia="en-US"/>
        </w:rPr>
      </w:pPr>
      <w:r w:rsidRPr="005A4D8F">
        <w:rPr>
          <w:rFonts w:asciiTheme="minorHAnsi" w:hAnsiTheme="minorHAnsi" w:cstheme="minorHAnsi"/>
          <w:i/>
          <w:iCs/>
          <w:sz w:val="28"/>
          <w:szCs w:val="28"/>
          <w:lang w:eastAsia="en-US"/>
        </w:rPr>
        <w:t xml:space="preserve">L’asbl « Espace dialogue » réunit les Eglises protestante, catholique </w:t>
      </w:r>
    </w:p>
    <w:p w14:paraId="4DD24C21" w14:textId="71E3D53D" w:rsidR="005A4D8F" w:rsidRPr="005A4D8F" w:rsidRDefault="005A4D8F" w:rsidP="005A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iCs/>
          <w:sz w:val="28"/>
          <w:szCs w:val="28"/>
          <w:lang w:eastAsia="en-US"/>
        </w:rPr>
      </w:pPr>
      <w:r w:rsidRPr="005A4D8F">
        <w:rPr>
          <w:rFonts w:asciiTheme="minorHAnsi" w:hAnsiTheme="minorHAnsi" w:cstheme="minorHAnsi"/>
          <w:i/>
          <w:iCs/>
          <w:sz w:val="28"/>
          <w:szCs w:val="28"/>
          <w:lang w:eastAsia="en-US"/>
        </w:rPr>
        <w:t>et orthodoxe, ainsi que la Maison de la Laïcité du Pays d’Ath.</w:t>
      </w:r>
    </w:p>
    <w:sectPr w:rsidR="005A4D8F" w:rsidRPr="005A4D8F" w:rsidSect="00FF14E3">
      <w:pgSz w:w="11906" w:h="16838"/>
      <w:pgMar w:top="720" w:right="720" w:bottom="720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F52C" w14:textId="77777777" w:rsidR="009F3245" w:rsidRDefault="009F3245">
      <w:r>
        <w:separator/>
      </w:r>
    </w:p>
  </w:endnote>
  <w:endnote w:type="continuationSeparator" w:id="0">
    <w:p w14:paraId="2A27E8EC" w14:textId="77777777" w:rsidR="009F3245" w:rsidRDefault="009F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37A6" w14:textId="77777777" w:rsidR="009F3245" w:rsidRDefault="009F3245">
      <w:r>
        <w:separator/>
      </w:r>
    </w:p>
  </w:footnote>
  <w:footnote w:type="continuationSeparator" w:id="0">
    <w:p w14:paraId="19C918F1" w14:textId="77777777" w:rsidR="009F3245" w:rsidRDefault="009F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589"/>
    <w:multiLevelType w:val="hybridMultilevel"/>
    <w:tmpl w:val="A39AC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7560"/>
    <w:multiLevelType w:val="hybridMultilevel"/>
    <w:tmpl w:val="B82E37D2"/>
    <w:lvl w:ilvl="0" w:tplc="08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577D8"/>
    <w:multiLevelType w:val="hybridMultilevel"/>
    <w:tmpl w:val="E6E21C50"/>
    <w:lvl w:ilvl="0" w:tplc="9284527C">
      <w:start w:val="1"/>
      <w:numFmt w:val="bullet"/>
      <w:lvlText w:val="-"/>
      <w:lvlJc w:val="left"/>
      <w:pPr>
        <w:ind w:left="1773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6CE609EC"/>
    <w:multiLevelType w:val="hybridMultilevel"/>
    <w:tmpl w:val="40B831AC"/>
    <w:lvl w:ilvl="0" w:tplc="1A22085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A33E3"/>
    <w:multiLevelType w:val="hybridMultilevel"/>
    <w:tmpl w:val="25D0183A"/>
    <w:lvl w:ilvl="0" w:tplc="71D0BD8C">
      <w:start w:val="1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7B7A4FBC"/>
    <w:multiLevelType w:val="hybridMultilevel"/>
    <w:tmpl w:val="08E22A84"/>
    <w:lvl w:ilvl="0" w:tplc="4BB6098E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2684217">
    <w:abstractNumId w:val="4"/>
  </w:num>
  <w:num w:numId="2" w16cid:durableId="984964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790094">
    <w:abstractNumId w:val="2"/>
  </w:num>
  <w:num w:numId="4" w16cid:durableId="1118792701">
    <w:abstractNumId w:val="1"/>
  </w:num>
  <w:num w:numId="5" w16cid:durableId="1314022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8622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A5"/>
    <w:rsid w:val="00033795"/>
    <w:rsid w:val="00056BF9"/>
    <w:rsid w:val="0007470A"/>
    <w:rsid w:val="000D2609"/>
    <w:rsid w:val="000E4118"/>
    <w:rsid w:val="000E5004"/>
    <w:rsid w:val="00186BD5"/>
    <w:rsid w:val="00190C14"/>
    <w:rsid w:val="00195263"/>
    <w:rsid w:val="0021465E"/>
    <w:rsid w:val="00264E18"/>
    <w:rsid w:val="00274EB3"/>
    <w:rsid w:val="0028032B"/>
    <w:rsid w:val="002C211F"/>
    <w:rsid w:val="002D23F2"/>
    <w:rsid w:val="002D3434"/>
    <w:rsid w:val="002D6865"/>
    <w:rsid w:val="00331685"/>
    <w:rsid w:val="00364CE7"/>
    <w:rsid w:val="00381DE5"/>
    <w:rsid w:val="003852D6"/>
    <w:rsid w:val="003B7E12"/>
    <w:rsid w:val="003C25E3"/>
    <w:rsid w:val="003D1AAB"/>
    <w:rsid w:val="00495058"/>
    <w:rsid w:val="004F3803"/>
    <w:rsid w:val="00527EF4"/>
    <w:rsid w:val="00540E45"/>
    <w:rsid w:val="00550FE5"/>
    <w:rsid w:val="00564909"/>
    <w:rsid w:val="00593B55"/>
    <w:rsid w:val="005A4D8F"/>
    <w:rsid w:val="00612E12"/>
    <w:rsid w:val="00631E03"/>
    <w:rsid w:val="00655E48"/>
    <w:rsid w:val="00680E7C"/>
    <w:rsid w:val="006E0CB7"/>
    <w:rsid w:val="00704036"/>
    <w:rsid w:val="00730BDE"/>
    <w:rsid w:val="00787ECE"/>
    <w:rsid w:val="007A38CE"/>
    <w:rsid w:val="007A6991"/>
    <w:rsid w:val="007A7B92"/>
    <w:rsid w:val="007B65CC"/>
    <w:rsid w:val="00804CF8"/>
    <w:rsid w:val="00853141"/>
    <w:rsid w:val="0085628B"/>
    <w:rsid w:val="008C4BC5"/>
    <w:rsid w:val="008F7DE0"/>
    <w:rsid w:val="009149D4"/>
    <w:rsid w:val="00945BD4"/>
    <w:rsid w:val="00954FFE"/>
    <w:rsid w:val="009774C8"/>
    <w:rsid w:val="00983B4F"/>
    <w:rsid w:val="009C50B1"/>
    <w:rsid w:val="009F01B0"/>
    <w:rsid w:val="009F3245"/>
    <w:rsid w:val="00A16530"/>
    <w:rsid w:val="00A17A83"/>
    <w:rsid w:val="00A54B87"/>
    <w:rsid w:val="00A83AC4"/>
    <w:rsid w:val="00A84DCB"/>
    <w:rsid w:val="00AC2F05"/>
    <w:rsid w:val="00AC5D83"/>
    <w:rsid w:val="00B54B19"/>
    <w:rsid w:val="00B57248"/>
    <w:rsid w:val="00B71360"/>
    <w:rsid w:val="00B82EA8"/>
    <w:rsid w:val="00B87EF6"/>
    <w:rsid w:val="00B97EBF"/>
    <w:rsid w:val="00BF019B"/>
    <w:rsid w:val="00BF30EE"/>
    <w:rsid w:val="00BF31EC"/>
    <w:rsid w:val="00C1305E"/>
    <w:rsid w:val="00C409C0"/>
    <w:rsid w:val="00C913C7"/>
    <w:rsid w:val="00CA444F"/>
    <w:rsid w:val="00CB02DF"/>
    <w:rsid w:val="00CD0068"/>
    <w:rsid w:val="00CF4EBF"/>
    <w:rsid w:val="00D34DA5"/>
    <w:rsid w:val="00D465F6"/>
    <w:rsid w:val="00DA11F2"/>
    <w:rsid w:val="00DC7880"/>
    <w:rsid w:val="00DD682C"/>
    <w:rsid w:val="00E71949"/>
    <w:rsid w:val="00E73642"/>
    <w:rsid w:val="00EA1105"/>
    <w:rsid w:val="00F130CB"/>
    <w:rsid w:val="00F139C3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71B4C"/>
  <w15:docId w15:val="{82308C20-6D32-49F2-AE40-21E591E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ascii="Times New Roman" w:eastAsia="Times New Roman" w:hAnsi="Times New Roman" w:cs="Times New Roman"/>
      <w:sz w:val="24"/>
      <w:szCs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  <w:lang w:val="fr-FR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Pr>
      <w:szCs w:val="20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E0CB7"/>
    <w:pPr>
      <w:suppressAutoHyphens w:val="0"/>
      <w:ind w:left="720"/>
    </w:pPr>
    <w:rPr>
      <w:rFonts w:ascii="Calibri" w:hAnsi="Calibri" w:cs="Calibri"/>
      <w:sz w:val="22"/>
      <w:szCs w:val="22"/>
      <w:lang w:val="fr-BE" w:eastAsia="fr-BE"/>
    </w:rPr>
  </w:style>
  <w:style w:type="character" w:styleId="lev">
    <w:name w:val="Strong"/>
    <w:basedOn w:val="Policepardfaut"/>
    <w:uiPriority w:val="22"/>
    <w:qFormat/>
    <w:rsid w:val="00FF14E3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A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Universitai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iciteath@sky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fr.wikipedia.org/wiki/Personnalit%C3%A9_polit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Histori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Pierre PAPLEUX</cp:lastModifiedBy>
  <cp:revision>2</cp:revision>
  <cp:lastPrinted>2023-01-22T11:24:00Z</cp:lastPrinted>
  <dcterms:created xsi:type="dcterms:W3CDTF">2023-03-27T12:43:00Z</dcterms:created>
  <dcterms:modified xsi:type="dcterms:W3CDTF">2023-03-27T12:43:00Z</dcterms:modified>
</cp:coreProperties>
</file>